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5C" w:rsidRPr="00B1015C" w:rsidRDefault="00804D93" w:rsidP="00804D93">
      <w:pPr>
        <w:spacing w:line="240" w:lineRule="auto"/>
        <w:jc w:val="center"/>
        <w:rPr>
          <w:rFonts w:ascii="Arial" w:hAnsi="Arial" w:cs="Arial"/>
          <w:b/>
          <w:sz w:val="20"/>
          <w:szCs w:val="20"/>
        </w:rPr>
      </w:pPr>
      <w:r>
        <w:rPr>
          <w:rFonts w:ascii="Arial" w:hAnsi="Arial" w:cs="Arial"/>
          <w:b/>
          <w:sz w:val="20"/>
          <w:szCs w:val="20"/>
        </w:rPr>
        <w:br/>
      </w:r>
      <w:r w:rsidR="00B1015C" w:rsidRPr="00B1015C">
        <w:rPr>
          <w:rFonts w:ascii="Arial" w:hAnsi="Arial" w:cs="Arial"/>
          <w:b/>
          <w:sz w:val="20"/>
          <w:szCs w:val="20"/>
        </w:rPr>
        <w:t>Revalidatie-specifieke software voor kinderen met cerebrale visuele inperking</w:t>
      </w:r>
    </w:p>
    <w:p w:rsidR="003A43BC" w:rsidRPr="00B1015C" w:rsidRDefault="003A43BC" w:rsidP="00804D93">
      <w:pPr>
        <w:spacing w:line="240" w:lineRule="auto"/>
        <w:ind w:firstLine="708"/>
        <w:jc w:val="both"/>
        <w:rPr>
          <w:rFonts w:ascii="Arial" w:hAnsi="Arial" w:cs="Arial"/>
        </w:rPr>
      </w:pPr>
      <w:proofErr w:type="spellStart"/>
      <w:r w:rsidRPr="00B1015C">
        <w:rPr>
          <w:rFonts w:ascii="Arial" w:hAnsi="Arial" w:cs="Arial"/>
          <w:sz w:val="20"/>
          <w:szCs w:val="20"/>
        </w:rPr>
        <w:t>Video-games</w:t>
      </w:r>
      <w:proofErr w:type="spellEnd"/>
      <w:r w:rsidRPr="00B1015C">
        <w:rPr>
          <w:rFonts w:ascii="Arial" w:hAnsi="Arial" w:cs="Arial"/>
          <w:sz w:val="20"/>
          <w:szCs w:val="20"/>
        </w:rPr>
        <w:t xml:space="preserve"> (</w:t>
      </w:r>
      <w:proofErr w:type="spellStart"/>
      <w:r w:rsidRPr="00B1015C">
        <w:rPr>
          <w:rFonts w:ascii="Arial" w:hAnsi="Arial" w:cs="Arial"/>
          <w:sz w:val="20"/>
          <w:szCs w:val="20"/>
        </w:rPr>
        <w:t>Vb.Wii</w:t>
      </w:r>
      <w:proofErr w:type="spellEnd"/>
      <w:r w:rsidRPr="00B1015C">
        <w:rPr>
          <w:rFonts w:ascii="Arial" w:hAnsi="Arial" w:cs="Arial"/>
          <w:sz w:val="20"/>
          <w:szCs w:val="20"/>
        </w:rPr>
        <w:t>) zijn de laatste ja</w:t>
      </w:r>
      <w:bookmarkStart w:id="0" w:name="_GoBack"/>
      <w:bookmarkEnd w:id="0"/>
      <w:r w:rsidRPr="00B1015C">
        <w:rPr>
          <w:rFonts w:ascii="Arial" w:hAnsi="Arial" w:cs="Arial"/>
          <w:sz w:val="20"/>
          <w:szCs w:val="20"/>
        </w:rPr>
        <w:t xml:space="preserve">ren een </w:t>
      </w:r>
      <w:proofErr w:type="spellStart"/>
      <w:r w:rsidRPr="00B1015C">
        <w:rPr>
          <w:rFonts w:ascii="Arial" w:hAnsi="Arial" w:cs="Arial"/>
          <w:sz w:val="20"/>
          <w:szCs w:val="20"/>
        </w:rPr>
        <w:t>veel-gebruikt</w:t>
      </w:r>
      <w:proofErr w:type="spellEnd"/>
      <w:r w:rsidRPr="00B1015C">
        <w:rPr>
          <w:rFonts w:ascii="Arial" w:hAnsi="Arial" w:cs="Arial"/>
          <w:sz w:val="20"/>
          <w:szCs w:val="20"/>
        </w:rPr>
        <w:t xml:space="preserve"> tool geworden in de revalidatie. Onderzoek toonde de bruikbaarheid reeds aan tijdens de revalidatieprogramma’s van verschillende patiëntengroepen (revalidatie na hersenletsel, na orthopedische trauma’s, bij kinderen met </w:t>
      </w:r>
      <w:proofErr w:type="spellStart"/>
      <w:r w:rsidRPr="00B1015C">
        <w:rPr>
          <w:rFonts w:ascii="Arial" w:hAnsi="Arial" w:cs="Arial"/>
          <w:sz w:val="20"/>
          <w:szCs w:val="20"/>
        </w:rPr>
        <w:t>hersenletsels</w:t>
      </w:r>
      <w:proofErr w:type="spellEnd"/>
      <w:r w:rsidRPr="00B1015C">
        <w:rPr>
          <w:rFonts w:ascii="Arial" w:hAnsi="Arial" w:cs="Arial"/>
          <w:sz w:val="20"/>
          <w:szCs w:val="20"/>
        </w:rPr>
        <w:t xml:space="preserve">, bij overgewicht en bij ouderen).  Ook voor kinderen met cerebrale visuele inperking (CVI) bestaan tegenwoordig vele mogelijkheden op het gebied van games en IT toepassingen. Deze zijn echter allemaal heel erg breed, oefenen weinig specifiek en zijn niet aangepast aan het niveau van de kinderen.  Nochtans weten we uit de literatuur dat het trainen van </w:t>
      </w:r>
      <w:proofErr w:type="spellStart"/>
      <w:r w:rsidRPr="00B1015C">
        <w:rPr>
          <w:rFonts w:ascii="Arial" w:hAnsi="Arial" w:cs="Arial"/>
          <w:sz w:val="20"/>
          <w:szCs w:val="20"/>
        </w:rPr>
        <w:t>visuo</w:t>
      </w:r>
      <w:proofErr w:type="spellEnd"/>
      <w:r w:rsidRPr="00B1015C">
        <w:rPr>
          <w:rFonts w:ascii="Arial" w:hAnsi="Arial" w:cs="Arial"/>
          <w:sz w:val="20"/>
          <w:szCs w:val="20"/>
        </w:rPr>
        <w:t>-perceptuele vaardigheden voor kinderen m</w:t>
      </w:r>
      <w:r w:rsidR="00230C78">
        <w:rPr>
          <w:rFonts w:ascii="Arial" w:hAnsi="Arial" w:cs="Arial"/>
          <w:sz w:val="20"/>
          <w:szCs w:val="20"/>
        </w:rPr>
        <w:t>et CVI niet alleen effectief is</w:t>
      </w:r>
      <w:r w:rsidRPr="00B1015C">
        <w:rPr>
          <w:rFonts w:ascii="Arial" w:hAnsi="Arial" w:cs="Arial"/>
          <w:sz w:val="20"/>
          <w:szCs w:val="20"/>
        </w:rPr>
        <w:t xml:space="preserve"> maar ook dat trainen door middel van computerspelletjes de motivatie bij het oefenen sterk verhoogt.</w:t>
      </w:r>
    </w:p>
    <w:p w:rsidR="003A43BC" w:rsidRPr="00B1015C" w:rsidRDefault="003A43BC" w:rsidP="00804D93">
      <w:pPr>
        <w:spacing w:line="240" w:lineRule="auto"/>
        <w:ind w:firstLine="708"/>
        <w:jc w:val="both"/>
        <w:rPr>
          <w:rFonts w:ascii="Arial" w:hAnsi="Arial" w:cs="Arial"/>
          <w:sz w:val="20"/>
          <w:szCs w:val="20"/>
        </w:rPr>
      </w:pPr>
      <w:r w:rsidRPr="00B1015C">
        <w:rPr>
          <w:rFonts w:ascii="Arial" w:hAnsi="Arial" w:cs="Arial"/>
          <w:sz w:val="20"/>
          <w:szCs w:val="20"/>
        </w:rPr>
        <w:t xml:space="preserve">Het doel van deze studie is dan ook het ontwikkelen van een individueel aanpasbaar computerspel voor het oefenen van </w:t>
      </w:r>
      <w:proofErr w:type="spellStart"/>
      <w:r w:rsidRPr="00B1015C">
        <w:rPr>
          <w:rFonts w:ascii="Arial" w:hAnsi="Arial" w:cs="Arial"/>
          <w:sz w:val="20"/>
          <w:szCs w:val="20"/>
        </w:rPr>
        <w:t>visuo</w:t>
      </w:r>
      <w:proofErr w:type="spellEnd"/>
      <w:r w:rsidRPr="00B1015C">
        <w:rPr>
          <w:rFonts w:ascii="Arial" w:hAnsi="Arial" w:cs="Arial"/>
          <w:sz w:val="20"/>
          <w:szCs w:val="20"/>
        </w:rPr>
        <w:t xml:space="preserve">-perceptuele vaardigheden voor kinderen met CVI.  Dit betekent dat we het spel zo zullen ontwikkelen dat er een automatische aanpassing van de visuele eigenschappen van het spel (contrast, acuïteit en kleur) zal zijn, een automatische definitie van het beginniveau in het spel op basis van het </w:t>
      </w:r>
      <w:proofErr w:type="spellStart"/>
      <w:r w:rsidRPr="00B1015C">
        <w:rPr>
          <w:rFonts w:ascii="Arial" w:hAnsi="Arial" w:cs="Arial"/>
          <w:sz w:val="20"/>
          <w:szCs w:val="20"/>
        </w:rPr>
        <w:t>visuoperceptueel</w:t>
      </w:r>
      <w:proofErr w:type="spellEnd"/>
      <w:r w:rsidRPr="00B1015C">
        <w:rPr>
          <w:rFonts w:ascii="Arial" w:hAnsi="Arial" w:cs="Arial"/>
          <w:sz w:val="20"/>
          <w:szCs w:val="20"/>
        </w:rPr>
        <w:t xml:space="preserve"> profiel van kind, en daarnaast ook een dynamische aanpassing van de moeilijkheidsgraad van het spel op basis van de spelprestaties.  </w:t>
      </w:r>
    </w:p>
    <w:p w:rsidR="003A43BC" w:rsidRPr="00B1015C" w:rsidRDefault="003A43BC" w:rsidP="00804D93">
      <w:pPr>
        <w:spacing w:line="240" w:lineRule="auto"/>
        <w:ind w:firstLine="708"/>
        <w:jc w:val="both"/>
        <w:rPr>
          <w:rFonts w:ascii="Arial" w:hAnsi="Arial" w:cs="Arial"/>
          <w:sz w:val="20"/>
          <w:szCs w:val="20"/>
        </w:rPr>
      </w:pPr>
      <w:r w:rsidRPr="00B1015C">
        <w:rPr>
          <w:rFonts w:ascii="Arial" w:hAnsi="Arial" w:cs="Arial"/>
          <w:sz w:val="20"/>
          <w:szCs w:val="20"/>
        </w:rPr>
        <w:t xml:space="preserve">Een eerste belangrijke stap in de ontwikkelen van zo een adaptief systeem, is dan ook het in kaart brengen van de verschillende </w:t>
      </w:r>
      <w:proofErr w:type="spellStart"/>
      <w:r w:rsidRPr="00B1015C">
        <w:rPr>
          <w:rFonts w:ascii="Arial" w:hAnsi="Arial" w:cs="Arial"/>
          <w:sz w:val="20"/>
          <w:szCs w:val="20"/>
        </w:rPr>
        <w:t>visuoperceptuele</w:t>
      </w:r>
      <w:proofErr w:type="spellEnd"/>
      <w:r w:rsidRPr="00B1015C">
        <w:rPr>
          <w:rFonts w:ascii="Arial" w:hAnsi="Arial" w:cs="Arial"/>
          <w:sz w:val="20"/>
          <w:szCs w:val="20"/>
        </w:rPr>
        <w:t xml:space="preserve"> vaardigheden van een groot aantal kinderen. Dit wil zeggen dat we de testresultaten die reeds gebeurden bij de kinderen zullen verzamelen op basis van hun medisch dossier. De meeste kinderen met CVI hebben immers reeds een heel aantal testbatterijen doorlopen, waardoor we een goed zicht hebben op hun </w:t>
      </w:r>
      <w:proofErr w:type="spellStart"/>
      <w:r w:rsidRPr="00B1015C">
        <w:rPr>
          <w:rFonts w:ascii="Arial" w:hAnsi="Arial" w:cs="Arial"/>
          <w:sz w:val="20"/>
          <w:szCs w:val="20"/>
        </w:rPr>
        <w:t>visuoperceptuele</w:t>
      </w:r>
      <w:proofErr w:type="spellEnd"/>
      <w:r w:rsidRPr="00B1015C">
        <w:rPr>
          <w:rFonts w:ascii="Arial" w:hAnsi="Arial" w:cs="Arial"/>
          <w:sz w:val="20"/>
          <w:szCs w:val="20"/>
        </w:rPr>
        <w:t xml:space="preserve"> vaardigheden. </w:t>
      </w:r>
    </w:p>
    <w:p w:rsidR="003A43BC" w:rsidRPr="00B1015C" w:rsidRDefault="003A43BC" w:rsidP="00804D93">
      <w:pPr>
        <w:spacing w:line="240" w:lineRule="auto"/>
        <w:ind w:firstLine="708"/>
        <w:jc w:val="both"/>
        <w:rPr>
          <w:rFonts w:ascii="Arial" w:hAnsi="Arial" w:cs="Arial"/>
          <w:sz w:val="20"/>
          <w:szCs w:val="20"/>
        </w:rPr>
      </w:pPr>
      <w:r w:rsidRPr="00B1015C">
        <w:rPr>
          <w:rFonts w:ascii="Arial" w:hAnsi="Arial" w:cs="Arial"/>
          <w:sz w:val="20"/>
          <w:szCs w:val="20"/>
        </w:rPr>
        <w:t>Een tweede belangrijke stap in het ontwikkelen van zulke games is het peilen naar de noden, ervaringen en ideeën van zowel ouders, zorgverleners als therapeuten. Dit zal op een gestructureerde manier gebeuren, aan de hand van zogenaamde focus-groepen. Tijdens een focus-groep zal de onderzoeker aan de hand van een groepsgesprek, proberen te achterhalen wat er voor de gebruikers belangrijk is, wat er ontbreekt in de bestaande spelletjes en wat voor gebruikers belangrijk is om tot een gebruiksvriendelijke game te komen. De informatie die in de focusgroep verzameld wordt, zal gebruikt worden om de kwaliteit van de game te verbeteren waar nodig.</w:t>
      </w:r>
      <w:r w:rsidRPr="00B1015C">
        <w:t xml:space="preserve"> </w:t>
      </w:r>
    </w:p>
    <w:p w:rsidR="003A43BC" w:rsidRPr="00B1015C" w:rsidRDefault="003A43BC" w:rsidP="00804D93">
      <w:pPr>
        <w:spacing w:line="240" w:lineRule="auto"/>
        <w:ind w:firstLine="708"/>
        <w:jc w:val="both"/>
        <w:rPr>
          <w:rFonts w:ascii="Arial" w:hAnsi="Arial" w:cs="Arial"/>
          <w:sz w:val="20"/>
          <w:szCs w:val="20"/>
        </w:rPr>
      </w:pPr>
      <w:r w:rsidRPr="00B1015C">
        <w:rPr>
          <w:rFonts w:ascii="Arial" w:hAnsi="Arial" w:cs="Arial"/>
          <w:sz w:val="20"/>
          <w:szCs w:val="20"/>
        </w:rPr>
        <w:t xml:space="preserve">Een derde belangrijke stap in het ontwikkelen van zulke games is evalueren hoe kinderen zelf tegenover zo een spel staan. Vragen die we daarbij beantwoord willen zien, is onder andere wat ze leuk vinden aan een game, wat ze minder leuk vinden, en wat ze belangrijk vinden. We willen daarbij ook wel weten </w:t>
      </w:r>
      <w:r w:rsidR="00CC4C28">
        <w:rPr>
          <w:rFonts w:ascii="Arial" w:hAnsi="Arial" w:cs="Arial"/>
          <w:sz w:val="20"/>
          <w:szCs w:val="20"/>
        </w:rPr>
        <w:t xml:space="preserve">hoe </w:t>
      </w:r>
      <w:r w:rsidRPr="00B1015C">
        <w:rPr>
          <w:rFonts w:ascii="Arial" w:hAnsi="Arial" w:cs="Arial"/>
          <w:sz w:val="20"/>
          <w:szCs w:val="20"/>
        </w:rPr>
        <w:t xml:space="preserve">ze de door ons ontwikkelde spelletjes ervaren. </w:t>
      </w:r>
      <w:r w:rsidR="00B1015C">
        <w:rPr>
          <w:rFonts w:ascii="Arial" w:hAnsi="Arial" w:cs="Arial"/>
          <w:sz w:val="20"/>
          <w:szCs w:val="20"/>
        </w:rPr>
        <w:tab/>
      </w:r>
    </w:p>
    <w:p w:rsidR="003A43BC" w:rsidRDefault="003A43BC" w:rsidP="00804D93">
      <w:pPr>
        <w:spacing w:line="240" w:lineRule="auto"/>
        <w:ind w:firstLine="708"/>
        <w:jc w:val="both"/>
        <w:rPr>
          <w:rFonts w:ascii="Arial" w:hAnsi="Arial" w:cs="Arial"/>
          <w:sz w:val="20"/>
          <w:szCs w:val="20"/>
        </w:rPr>
      </w:pPr>
      <w:r w:rsidRPr="00B1015C">
        <w:rPr>
          <w:rFonts w:ascii="Arial" w:hAnsi="Arial" w:cs="Arial"/>
          <w:sz w:val="20"/>
          <w:szCs w:val="20"/>
        </w:rPr>
        <w:t>Een laats</w:t>
      </w:r>
      <w:r w:rsidR="00CC4C28">
        <w:rPr>
          <w:rFonts w:ascii="Arial" w:hAnsi="Arial" w:cs="Arial"/>
          <w:sz w:val="20"/>
          <w:szCs w:val="20"/>
        </w:rPr>
        <w:t>t</w:t>
      </w:r>
      <w:r w:rsidRPr="00B1015C">
        <w:rPr>
          <w:rFonts w:ascii="Arial" w:hAnsi="Arial" w:cs="Arial"/>
          <w:sz w:val="20"/>
          <w:szCs w:val="20"/>
        </w:rPr>
        <w:t xml:space="preserve">e belangrijke stap in het ontwikkelen van een dergelijk spel, is de testfase, waarin we de kinderen een aantal prototypes laten uittesten en hun op een gestandaardiseerde manier bevragen hun ze de spelletjes ervaren. Daarnaast willen we op een gestandaardiseerde manier bepalen hoe leuk ze het spel vinden. Hiervoor gebruiken </w:t>
      </w:r>
      <w:r w:rsidR="00CC4C28">
        <w:rPr>
          <w:rFonts w:ascii="Arial" w:hAnsi="Arial" w:cs="Arial"/>
          <w:sz w:val="20"/>
          <w:szCs w:val="20"/>
        </w:rPr>
        <w:t xml:space="preserve">we </w:t>
      </w:r>
      <w:r w:rsidRPr="00B1015C">
        <w:rPr>
          <w:rFonts w:ascii="Arial" w:hAnsi="Arial" w:cs="Arial"/>
          <w:sz w:val="20"/>
          <w:szCs w:val="20"/>
        </w:rPr>
        <w:t>een specifieke schaal, ontwikkeld door de mede</w:t>
      </w:r>
      <w:r w:rsidR="00CC4C28">
        <w:rPr>
          <w:rFonts w:ascii="Arial" w:hAnsi="Arial" w:cs="Arial"/>
          <w:sz w:val="20"/>
          <w:szCs w:val="20"/>
        </w:rPr>
        <w:t xml:space="preserve">werkers aan </w:t>
      </w:r>
      <w:proofErr w:type="spellStart"/>
      <w:r w:rsidR="00CC4C28">
        <w:rPr>
          <w:rFonts w:ascii="Arial" w:hAnsi="Arial" w:cs="Arial"/>
          <w:sz w:val="20"/>
          <w:szCs w:val="20"/>
        </w:rPr>
        <w:t>UGent</w:t>
      </w:r>
      <w:proofErr w:type="spellEnd"/>
      <w:r w:rsidR="00CC4C28">
        <w:rPr>
          <w:rFonts w:ascii="Arial" w:hAnsi="Arial" w:cs="Arial"/>
          <w:sz w:val="20"/>
          <w:szCs w:val="20"/>
        </w:rPr>
        <w:t xml:space="preserve">, namelijk de </w:t>
      </w:r>
      <w:proofErr w:type="spellStart"/>
      <w:r w:rsidR="00CC4C28">
        <w:rPr>
          <w:rFonts w:ascii="Arial" w:hAnsi="Arial" w:cs="Arial"/>
          <w:sz w:val="20"/>
          <w:szCs w:val="20"/>
        </w:rPr>
        <w:t>Relative</w:t>
      </w:r>
      <w:proofErr w:type="spellEnd"/>
      <w:r w:rsidR="00CC4C28">
        <w:rPr>
          <w:rFonts w:ascii="Arial" w:hAnsi="Arial" w:cs="Arial"/>
          <w:sz w:val="20"/>
          <w:szCs w:val="20"/>
        </w:rPr>
        <w:t xml:space="preserve"> </w:t>
      </w:r>
      <w:proofErr w:type="spellStart"/>
      <w:r w:rsidR="00CC4C28">
        <w:rPr>
          <w:rFonts w:ascii="Arial" w:hAnsi="Arial" w:cs="Arial"/>
          <w:sz w:val="20"/>
          <w:szCs w:val="20"/>
        </w:rPr>
        <w:t>Enjoyment</w:t>
      </w:r>
      <w:proofErr w:type="spellEnd"/>
      <w:r w:rsidR="00CC4C28">
        <w:rPr>
          <w:rFonts w:ascii="Arial" w:hAnsi="Arial" w:cs="Arial"/>
          <w:sz w:val="20"/>
          <w:szCs w:val="20"/>
        </w:rPr>
        <w:t xml:space="preserve"> </w:t>
      </w:r>
      <w:proofErr w:type="spellStart"/>
      <w:r w:rsidR="00CC4C28">
        <w:rPr>
          <w:rFonts w:ascii="Arial" w:hAnsi="Arial" w:cs="Arial"/>
          <w:sz w:val="20"/>
          <w:szCs w:val="20"/>
        </w:rPr>
        <w:t>Scale</w:t>
      </w:r>
      <w:proofErr w:type="spellEnd"/>
      <w:r w:rsidR="00CC4C28">
        <w:rPr>
          <w:rFonts w:ascii="Arial" w:hAnsi="Arial" w:cs="Arial"/>
          <w:sz w:val="20"/>
          <w:szCs w:val="20"/>
        </w:rPr>
        <w:t xml:space="preserve"> </w:t>
      </w:r>
      <w:proofErr w:type="spellStart"/>
      <w:r w:rsidR="00CC4C28">
        <w:rPr>
          <w:rFonts w:ascii="Arial" w:hAnsi="Arial" w:cs="Arial"/>
          <w:sz w:val="20"/>
          <w:szCs w:val="20"/>
        </w:rPr>
        <w:t>for</w:t>
      </w:r>
      <w:proofErr w:type="spellEnd"/>
      <w:r w:rsidR="00CC4C28">
        <w:rPr>
          <w:rFonts w:ascii="Arial" w:hAnsi="Arial" w:cs="Arial"/>
          <w:sz w:val="20"/>
          <w:szCs w:val="20"/>
        </w:rPr>
        <w:t xml:space="preserve"> </w:t>
      </w:r>
      <w:proofErr w:type="spellStart"/>
      <w:r w:rsidR="00CC4C28">
        <w:rPr>
          <w:rFonts w:ascii="Arial" w:hAnsi="Arial" w:cs="Arial"/>
          <w:sz w:val="20"/>
          <w:szCs w:val="20"/>
        </w:rPr>
        <w:t>primary</w:t>
      </w:r>
      <w:proofErr w:type="spellEnd"/>
      <w:r w:rsidR="00CC4C28">
        <w:rPr>
          <w:rFonts w:ascii="Arial" w:hAnsi="Arial" w:cs="Arial"/>
          <w:sz w:val="20"/>
          <w:szCs w:val="20"/>
        </w:rPr>
        <w:t xml:space="preserve"> school </w:t>
      </w:r>
      <w:proofErr w:type="spellStart"/>
      <w:r w:rsidR="00CC4C28">
        <w:rPr>
          <w:rFonts w:ascii="Arial" w:hAnsi="Arial" w:cs="Arial"/>
          <w:sz w:val="20"/>
          <w:szCs w:val="20"/>
        </w:rPr>
        <w:t>C</w:t>
      </w:r>
      <w:r w:rsidRPr="00B1015C">
        <w:rPr>
          <w:rFonts w:ascii="Arial" w:hAnsi="Arial" w:cs="Arial"/>
          <w:sz w:val="20"/>
          <w:szCs w:val="20"/>
        </w:rPr>
        <w:t>hildren</w:t>
      </w:r>
      <w:proofErr w:type="spellEnd"/>
      <w:r w:rsidRPr="00B1015C">
        <w:rPr>
          <w:rFonts w:ascii="Arial" w:hAnsi="Arial" w:cs="Arial"/>
          <w:sz w:val="20"/>
          <w:szCs w:val="20"/>
        </w:rPr>
        <w:t xml:space="preserve"> (RES-C). Voor deze schaal worden een aantal </w:t>
      </w:r>
      <w:r w:rsidR="00CC4C28">
        <w:rPr>
          <w:rFonts w:ascii="Arial" w:hAnsi="Arial" w:cs="Arial"/>
          <w:sz w:val="20"/>
          <w:szCs w:val="20"/>
        </w:rPr>
        <w:t>dagelijkse activiteiten opgesomd</w:t>
      </w:r>
      <w:r w:rsidRPr="00B1015C">
        <w:rPr>
          <w:rFonts w:ascii="Arial" w:hAnsi="Arial" w:cs="Arial"/>
          <w:sz w:val="20"/>
          <w:szCs w:val="20"/>
        </w:rPr>
        <w:t>, en wordt er aan de kinderen gevraag</w:t>
      </w:r>
      <w:r w:rsidR="00CC4C28">
        <w:rPr>
          <w:rFonts w:ascii="Arial" w:hAnsi="Arial" w:cs="Arial"/>
          <w:sz w:val="20"/>
          <w:szCs w:val="20"/>
        </w:rPr>
        <w:t>d of ze deze activiteiten leuk</w:t>
      </w:r>
      <w:r w:rsidRPr="00B1015C">
        <w:rPr>
          <w:rFonts w:ascii="Arial" w:hAnsi="Arial" w:cs="Arial"/>
          <w:sz w:val="20"/>
          <w:szCs w:val="20"/>
        </w:rPr>
        <w:t xml:space="preserve"> of minder leuk vinden dan het spel en in welke mate.</w:t>
      </w:r>
      <w:r w:rsidRPr="00CB41D0">
        <w:rPr>
          <w:rFonts w:ascii="Arial" w:hAnsi="Arial" w:cs="Arial"/>
          <w:sz w:val="20"/>
          <w:szCs w:val="20"/>
        </w:rPr>
        <w:t xml:space="preserve"> </w:t>
      </w:r>
    </w:p>
    <w:p w:rsidR="009A7B56" w:rsidRDefault="00CC4C28" w:rsidP="00804D93">
      <w:pPr>
        <w:spacing w:line="240" w:lineRule="auto"/>
        <w:ind w:firstLine="708"/>
        <w:jc w:val="both"/>
        <w:rPr>
          <w:rFonts w:ascii="Arial" w:hAnsi="Arial" w:cs="Arial"/>
          <w:sz w:val="20"/>
          <w:szCs w:val="20"/>
        </w:rPr>
      </w:pPr>
      <w:r>
        <w:rPr>
          <w:rFonts w:ascii="Arial" w:hAnsi="Arial" w:cs="Arial"/>
          <w:sz w:val="20"/>
          <w:szCs w:val="20"/>
        </w:rPr>
        <w:t>We hopen dat u met deze brief een duidelijker beeld heeft van het ontwikkelingsproces van de revalidatie-specifieke software</w:t>
      </w:r>
      <w:r w:rsidR="009A7B56">
        <w:rPr>
          <w:rFonts w:ascii="Arial" w:hAnsi="Arial" w:cs="Arial"/>
          <w:sz w:val="20"/>
          <w:szCs w:val="20"/>
        </w:rPr>
        <w:t xml:space="preserve"> voor kinderen met een cerebrale visuele inperking</w:t>
      </w:r>
      <w:r>
        <w:rPr>
          <w:rFonts w:ascii="Arial" w:hAnsi="Arial" w:cs="Arial"/>
          <w:sz w:val="20"/>
          <w:szCs w:val="20"/>
        </w:rPr>
        <w:t>. Indien u nog vragen heeft hieromtrent kan u steeds onderstaande</w:t>
      </w:r>
      <w:r w:rsidR="009A7B56">
        <w:rPr>
          <w:rFonts w:ascii="Arial" w:hAnsi="Arial" w:cs="Arial"/>
          <w:sz w:val="20"/>
          <w:szCs w:val="20"/>
        </w:rPr>
        <w:t xml:space="preserve"> persoon contacteren. </w:t>
      </w:r>
    </w:p>
    <w:p w:rsidR="009A7B56" w:rsidRPr="00804D93" w:rsidRDefault="009A7B56" w:rsidP="00804D93">
      <w:pPr>
        <w:spacing w:line="240" w:lineRule="auto"/>
        <w:jc w:val="both"/>
        <w:rPr>
          <w:rFonts w:ascii="Arial" w:hAnsi="Arial" w:cs="Arial"/>
          <w:sz w:val="20"/>
          <w:szCs w:val="20"/>
        </w:rPr>
      </w:pPr>
      <w:r>
        <w:rPr>
          <w:rFonts w:ascii="Arial" w:hAnsi="Arial" w:cs="Arial"/>
          <w:sz w:val="20"/>
          <w:szCs w:val="20"/>
        </w:rPr>
        <w:t>Alvast bedankt voor uw interesse in ons project.</w:t>
      </w:r>
    </w:p>
    <w:p w:rsidR="00CC4C28" w:rsidRPr="00EE4C4F" w:rsidRDefault="00CC4C28" w:rsidP="00804D93">
      <w:pPr>
        <w:spacing w:line="240" w:lineRule="auto"/>
        <w:jc w:val="both"/>
        <w:rPr>
          <w:rFonts w:ascii="Arial" w:hAnsi="Arial" w:cs="Arial"/>
          <w:b/>
          <w:sz w:val="20"/>
          <w:szCs w:val="20"/>
        </w:rPr>
      </w:pPr>
      <w:r w:rsidRPr="00EE4C4F">
        <w:rPr>
          <w:rFonts w:ascii="Arial" w:hAnsi="Arial" w:cs="Arial"/>
          <w:b/>
          <w:sz w:val="20"/>
          <w:szCs w:val="20"/>
        </w:rPr>
        <w:t>A</w:t>
      </w:r>
      <w:r>
        <w:rPr>
          <w:rFonts w:ascii="Arial" w:hAnsi="Arial" w:cs="Arial"/>
          <w:b/>
          <w:sz w:val="20"/>
          <w:szCs w:val="20"/>
        </w:rPr>
        <w:t>l</w:t>
      </w:r>
      <w:r w:rsidRPr="00EE4C4F">
        <w:rPr>
          <w:rFonts w:ascii="Arial" w:hAnsi="Arial" w:cs="Arial"/>
          <w:b/>
          <w:sz w:val="20"/>
          <w:szCs w:val="20"/>
        </w:rPr>
        <w:t>gemene informatie en contactgegevens</w:t>
      </w:r>
    </w:p>
    <w:p w:rsidR="00CC4C28" w:rsidRDefault="00CC4C28" w:rsidP="00804D93">
      <w:pPr>
        <w:spacing w:line="240" w:lineRule="auto"/>
        <w:jc w:val="both"/>
        <w:rPr>
          <w:rFonts w:ascii="Arial" w:hAnsi="Arial" w:cs="Arial"/>
          <w:sz w:val="20"/>
          <w:szCs w:val="20"/>
        </w:rPr>
      </w:pPr>
      <w:r>
        <w:rPr>
          <w:rFonts w:ascii="Arial" w:hAnsi="Arial" w:cs="Arial"/>
          <w:sz w:val="20"/>
          <w:szCs w:val="20"/>
        </w:rPr>
        <w:t>Nofar Ben Itzhak</w:t>
      </w:r>
      <w:r w:rsidRPr="00444B21">
        <w:rPr>
          <w:rFonts w:ascii="Arial" w:hAnsi="Arial" w:cs="Arial"/>
          <w:sz w:val="20"/>
          <w:szCs w:val="20"/>
        </w:rPr>
        <w:t xml:space="preserve">, </w:t>
      </w:r>
      <w:r>
        <w:rPr>
          <w:rFonts w:ascii="Arial" w:hAnsi="Arial" w:cs="Arial"/>
          <w:sz w:val="20"/>
          <w:szCs w:val="20"/>
        </w:rPr>
        <w:t>KU</w:t>
      </w:r>
      <w:r w:rsidRPr="00444B21">
        <w:rPr>
          <w:rFonts w:ascii="Arial" w:hAnsi="Arial" w:cs="Arial"/>
          <w:sz w:val="20"/>
          <w:szCs w:val="20"/>
        </w:rPr>
        <w:t xml:space="preserve"> Leuven</w:t>
      </w:r>
    </w:p>
    <w:p w:rsidR="00CC4C28" w:rsidRPr="00EE4C4F" w:rsidRDefault="00CC4C28" w:rsidP="00804D93">
      <w:pPr>
        <w:spacing w:line="240" w:lineRule="auto"/>
        <w:jc w:val="both"/>
        <w:rPr>
          <w:rFonts w:ascii="Arial" w:hAnsi="Arial" w:cs="Arial"/>
          <w:sz w:val="20"/>
          <w:szCs w:val="20"/>
        </w:rPr>
      </w:pPr>
      <w:r w:rsidRPr="00EE4C4F">
        <w:rPr>
          <w:rFonts w:ascii="Arial" w:hAnsi="Arial" w:cs="Arial"/>
          <w:sz w:val="20"/>
          <w:szCs w:val="20"/>
        </w:rPr>
        <w:t>Kapucijnenvoer 33</w:t>
      </w:r>
    </w:p>
    <w:p w:rsidR="00CC4C28" w:rsidRPr="00E051B3" w:rsidRDefault="00CC4C28" w:rsidP="00804D93">
      <w:pPr>
        <w:spacing w:line="240" w:lineRule="auto"/>
        <w:jc w:val="both"/>
        <w:rPr>
          <w:rFonts w:ascii="Arial" w:hAnsi="Arial" w:cs="Arial"/>
          <w:sz w:val="20"/>
          <w:szCs w:val="20"/>
        </w:rPr>
      </w:pPr>
      <w:r w:rsidRPr="00E051B3">
        <w:rPr>
          <w:rFonts w:ascii="Arial" w:hAnsi="Arial" w:cs="Arial"/>
          <w:sz w:val="20"/>
          <w:szCs w:val="20"/>
        </w:rPr>
        <w:t>3000 Leuven</w:t>
      </w:r>
    </w:p>
    <w:p w:rsidR="007A5A3E" w:rsidRPr="00804D93" w:rsidRDefault="00CC4C28" w:rsidP="00804D93">
      <w:pPr>
        <w:spacing w:line="240" w:lineRule="auto"/>
        <w:jc w:val="both"/>
        <w:rPr>
          <w:rFonts w:ascii="Arial" w:hAnsi="Arial" w:cs="Arial"/>
          <w:sz w:val="20"/>
          <w:szCs w:val="20"/>
        </w:rPr>
      </w:pPr>
      <w:r w:rsidRPr="00E051B3">
        <w:rPr>
          <w:rFonts w:ascii="Arial" w:hAnsi="Arial" w:cs="Arial"/>
          <w:sz w:val="20"/>
          <w:szCs w:val="20"/>
        </w:rPr>
        <w:t>nofar.benitzhak@kuleuven.be</w:t>
      </w:r>
    </w:p>
    <w:sectPr w:rsidR="007A5A3E" w:rsidRPr="00804D9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01" w:rsidRDefault="00DA1701" w:rsidP="00B1015C">
      <w:pPr>
        <w:spacing w:after="0" w:line="240" w:lineRule="auto"/>
      </w:pPr>
      <w:r>
        <w:separator/>
      </w:r>
    </w:p>
  </w:endnote>
  <w:endnote w:type="continuationSeparator" w:id="0">
    <w:p w:rsidR="00DA1701" w:rsidRDefault="00DA1701" w:rsidP="00B1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5C" w:rsidRDefault="00B1015C">
    <w:pPr>
      <w:pStyle w:val="Footer"/>
    </w:pPr>
    <w:r w:rsidRPr="005F7D7F">
      <w:rPr>
        <w:rFonts w:ascii="Arial" w:hAnsi="Arial" w:cs="Arial"/>
        <w:noProof/>
        <w:sz w:val="20"/>
        <w:szCs w:val="20"/>
        <w:lang w:eastAsia="nl-BE"/>
      </w:rPr>
      <w:drawing>
        <wp:anchor distT="0" distB="0" distL="114300" distR="114300" simplePos="0" relativeHeight="251663360" behindDoc="1" locked="0" layoutInCell="1" allowOverlap="1" wp14:anchorId="7CE9BA14" wp14:editId="2D948ACD">
          <wp:simplePos x="0" y="0"/>
          <wp:positionH relativeFrom="column">
            <wp:posOffset>4276174</wp:posOffset>
          </wp:positionH>
          <wp:positionV relativeFrom="paragraph">
            <wp:posOffset>-237490</wp:posOffset>
          </wp:positionV>
          <wp:extent cx="2163445" cy="772795"/>
          <wp:effectExtent l="0" t="0" r="8255" b="8255"/>
          <wp:wrapNone/>
          <wp:docPr id="12" name="Afbeelding 12" descr="https://encrypted-tbn1.gstatic.com/images?q=tbn:ANd9GcSA6yjtTywGKl8NHh62e-hUAUKQk1NEIU1aNY3ET6o04fWgL3K2qI2Qc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A6yjtTywGKl8NHh62e-hUAUKQk1NEIU1aNY3ET6o04fWgL3K2qI2Qc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D7F">
      <w:rPr>
        <w:rFonts w:ascii="Arial" w:hAnsi="Arial" w:cs="Arial"/>
        <w:noProof/>
        <w:sz w:val="20"/>
        <w:szCs w:val="20"/>
        <w:lang w:eastAsia="nl-BE"/>
      </w:rPr>
      <w:drawing>
        <wp:anchor distT="0" distB="0" distL="114300" distR="114300" simplePos="0" relativeHeight="251661312" behindDoc="1" locked="0" layoutInCell="1" allowOverlap="1" wp14:anchorId="1C3874DD" wp14:editId="3CE811DC">
          <wp:simplePos x="0" y="0"/>
          <wp:positionH relativeFrom="column">
            <wp:posOffset>-103517</wp:posOffset>
          </wp:positionH>
          <wp:positionV relativeFrom="paragraph">
            <wp:posOffset>-241539</wp:posOffset>
          </wp:positionV>
          <wp:extent cx="1145540" cy="817880"/>
          <wp:effectExtent l="0" t="0" r="0" b="1270"/>
          <wp:wrapNone/>
          <wp:docPr id="11" name="Afbeelding 11" descr="Afbeeldingsresultaat voor logo UGen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UGen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540" cy="817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01" w:rsidRDefault="00DA1701" w:rsidP="00B1015C">
      <w:pPr>
        <w:spacing w:after="0" w:line="240" w:lineRule="auto"/>
      </w:pPr>
      <w:r>
        <w:separator/>
      </w:r>
    </w:p>
  </w:footnote>
  <w:footnote w:type="continuationSeparator" w:id="0">
    <w:p w:rsidR="00DA1701" w:rsidRDefault="00DA1701" w:rsidP="00B1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5C" w:rsidRDefault="00B1015C">
    <w:pPr>
      <w:pStyle w:val="Header"/>
    </w:pPr>
    <w:r>
      <w:rPr>
        <w:b/>
        <w:noProof/>
        <w:color w:val="5B9BD5" w:themeColor="accent1"/>
        <w:sz w:val="32"/>
        <w:szCs w:val="32"/>
        <w:lang w:eastAsia="nl-BE"/>
      </w:rPr>
      <w:drawing>
        <wp:anchor distT="0" distB="0" distL="114300" distR="114300" simplePos="0" relativeHeight="251659264" behindDoc="1" locked="0" layoutInCell="1" allowOverlap="1" wp14:anchorId="01A47F9C" wp14:editId="1EC0307B">
          <wp:simplePos x="0" y="0"/>
          <wp:positionH relativeFrom="page">
            <wp:posOffset>482576</wp:posOffset>
          </wp:positionH>
          <wp:positionV relativeFrom="page">
            <wp:posOffset>15875</wp:posOffset>
          </wp:positionV>
          <wp:extent cx="5450432" cy="874547"/>
          <wp:effectExtent l="0" t="0" r="0" b="1905"/>
          <wp:wrapTight wrapText="bothSides">
            <wp:wrapPolygon edited="0">
              <wp:start x="0" y="0"/>
              <wp:lineTo x="0" y="21176"/>
              <wp:lineTo x="21517" y="21176"/>
              <wp:lineTo x="21517" y="0"/>
              <wp:lineTo x="0" y="0"/>
            </wp:wrapPolygon>
          </wp:wrapTight>
          <wp:docPr id="3" name="Afbeelding 3" descr="wordtop_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op_algem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0432" cy="8745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BC"/>
    <w:rsid w:val="00230C78"/>
    <w:rsid w:val="003A43BC"/>
    <w:rsid w:val="00483691"/>
    <w:rsid w:val="00694ECE"/>
    <w:rsid w:val="00804D93"/>
    <w:rsid w:val="00850BE2"/>
    <w:rsid w:val="009A7B56"/>
    <w:rsid w:val="00B1015C"/>
    <w:rsid w:val="00C1586C"/>
    <w:rsid w:val="00CC4C28"/>
    <w:rsid w:val="00CC4D7B"/>
    <w:rsid w:val="00DA1701"/>
    <w:rsid w:val="00DA7FB4"/>
    <w:rsid w:val="00F80DBF"/>
    <w:rsid w:val="00F96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BC39"/>
  <w15:chartTrackingRefBased/>
  <w15:docId w15:val="{00BFCE48-7EBC-4963-94C7-23E1FD6E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5C"/>
  </w:style>
  <w:style w:type="paragraph" w:styleId="Footer">
    <w:name w:val="footer"/>
    <w:basedOn w:val="Normal"/>
    <w:link w:val="FooterChar"/>
    <w:uiPriority w:val="99"/>
    <w:unhideWhenUsed/>
    <w:rsid w:val="00B1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5C"/>
  </w:style>
  <w:style w:type="character" w:styleId="Hyperlink">
    <w:name w:val="Hyperlink"/>
    <w:basedOn w:val="DefaultParagraphFont"/>
    <w:uiPriority w:val="99"/>
    <w:unhideWhenUsed/>
    <w:rsid w:val="00CC4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hyperlink" Target="about:blank"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CF5EF698</Template>
  <TotalTime>1</TotalTime>
  <Pages>1</Pages>
  <Words>625</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Nofar Ben Itzhak</dc:creator>
  <cp:keywords/>
  <dc:description/>
  <cp:lastModifiedBy>Nofar Ben Itzhak</cp:lastModifiedBy>
  <cp:revision>5</cp:revision>
  <dcterms:created xsi:type="dcterms:W3CDTF">2018-09-04T08:20:00Z</dcterms:created>
  <dcterms:modified xsi:type="dcterms:W3CDTF">2018-09-04T08:21:00Z</dcterms:modified>
</cp:coreProperties>
</file>